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16" w:rsidRP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95C16">
        <w:rPr>
          <w:rFonts w:ascii="Tahoma" w:hAnsi="Tahoma" w:cs="Tahoma"/>
          <w:b/>
          <w:sz w:val="28"/>
          <w:szCs w:val="28"/>
        </w:rPr>
        <w:t>PM för blodförtunnande mediciner</w:t>
      </w:r>
      <w:bookmarkStart w:id="0" w:name="_GoBack"/>
      <w:bookmarkEnd w:id="0"/>
    </w:p>
    <w:p w:rsidR="00D95C16" w:rsidRP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 din remiss framgår att Du behandlas med blodförtunnande medel.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 vi vid undersökningen </w:t>
      </w:r>
      <w:proofErr w:type="spellStart"/>
      <w:r>
        <w:rPr>
          <w:rFonts w:ascii="Tahoma" w:hAnsi="Tahoma" w:cs="Tahoma"/>
          <w:sz w:val="20"/>
          <w:szCs w:val="20"/>
        </w:rPr>
        <w:t>t.ex</w:t>
      </w:r>
      <w:proofErr w:type="spellEnd"/>
      <w:r>
        <w:rPr>
          <w:rFonts w:ascii="Tahoma" w:hAnsi="Tahoma" w:cs="Tahoma"/>
          <w:sz w:val="20"/>
          <w:szCs w:val="20"/>
        </w:rPr>
        <w:t xml:space="preserve"> behöver ta vävnadsprover är blödningsrisken ökad om inte detta preparat kan sättas ut före undersökningen. Antal dagar man måste vara utan preparatet varierar beroende på läkemedel. 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 ber Dig därför att kontakta den läkare som ansvarar för förskrivningen av blodförtunnande för att ta ställning till om det i Ditt fall är riskfritt att göra så eller om risken med att tillfälligt utsätta preparatet är för stor.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Generella rekommendationer :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Clopidogrel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Plavix</w:t>
      </w:r>
      <w:proofErr w:type="spellEnd"/>
      <w:r>
        <w:rPr>
          <w:rFonts w:ascii="Tahoma" w:hAnsi="Tahoma" w:cs="Tahoma"/>
          <w:sz w:val="20"/>
          <w:szCs w:val="20"/>
        </w:rPr>
        <w:t>) utsättes 5 dagar före undersökningsdagen och kan återinsättas dagen efter ingreppet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Dabigatran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Pradaxa</w:t>
      </w:r>
      <w:proofErr w:type="spellEnd"/>
      <w:r>
        <w:rPr>
          <w:rFonts w:ascii="Tahoma" w:hAnsi="Tahoma" w:cs="Tahoma"/>
          <w:sz w:val="20"/>
          <w:szCs w:val="20"/>
        </w:rPr>
        <w:t xml:space="preserve">) och </w:t>
      </w:r>
      <w:proofErr w:type="spellStart"/>
      <w:r>
        <w:rPr>
          <w:rFonts w:ascii="Tahoma" w:hAnsi="Tahoma" w:cs="Tahoma"/>
          <w:sz w:val="20"/>
          <w:szCs w:val="20"/>
        </w:rPr>
        <w:t>apixaban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Eliquis</w:t>
      </w:r>
      <w:proofErr w:type="spellEnd"/>
      <w:r>
        <w:rPr>
          <w:rFonts w:ascii="Tahoma" w:hAnsi="Tahoma" w:cs="Tahoma"/>
          <w:sz w:val="20"/>
          <w:szCs w:val="20"/>
        </w:rPr>
        <w:t>) utsättes 3 dagar för undersökningen och kan återinsättas 3 dagar efter ingreppet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Rivaroxaban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Xarelto</w:t>
      </w:r>
      <w:proofErr w:type="spellEnd"/>
      <w:r>
        <w:rPr>
          <w:rFonts w:ascii="Tahoma" w:hAnsi="Tahoma" w:cs="Tahoma"/>
          <w:sz w:val="20"/>
          <w:szCs w:val="20"/>
        </w:rPr>
        <w:t>) utsättes 2 dagar före undersökningen och kan återinsättas 2 dagar efter ingreppet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Prasugrel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Efient</w:t>
      </w:r>
      <w:proofErr w:type="spellEnd"/>
      <w:r>
        <w:rPr>
          <w:rFonts w:ascii="Tahoma" w:hAnsi="Tahoma" w:cs="Tahoma"/>
          <w:sz w:val="20"/>
          <w:szCs w:val="20"/>
        </w:rPr>
        <w:t>) utsättes 7 dagar före undersökningen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Ticagrelol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Brilique</w:t>
      </w:r>
      <w:proofErr w:type="spellEnd"/>
      <w:r>
        <w:rPr>
          <w:rFonts w:ascii="Tahoma" w:hAnsi="Tahoma" w:cs="Tahoma"/>
          <w:sz w:val="20"/>
          <w:szCs w:val="20"/>
        </w:rPr>
        <w:t>) utsättes 7 dagar före undersökning och återinsättes 2 dagar efter ingreppet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Apixaban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Lixiana</w:t>
      </w:r>
      <w:proofErr w:type="spellEnd"/>
      <w:r>
        <w:rPr>
          <w:rFonts w:ascii="Tahoma" w:hAnsi="Tahoma" w:cs="Tahoma"/>
          <w:sz w:val="20"/>
          <w:szCs w:val="20"/>
        </w:rPr>
        <w:t>) utsättes 2 dagar innan ingreppet/undersökningen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Vänligen kontakta din läkare snarast och rådgör runt detta.</w:t>
      </w:r>
    </w:p>
    <w:p w:rsidR="00D95C16" w:rsidRDefault="00D95C16" w:rsidP="00D95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6490B" w:rsidRDefault="00D95C16"/>
    <w:sectPr w:rsidR="0046490B" w:rsidSect="00064EF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6"/>
    <w:rsid w:val="003D1A43"/>
    <w:rsid w:val="00D95C16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A0C2"/>
  <w15:chartTrackingRefBased/>
  <w15:docId w15:val="{124AA5D7-D8FF-41D3-A4C1-840E9D4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Bark</dc:creator>
  <cp:keywords/>
  <dc:description/>
  <cp:lastModifiedBy>Johan Bark</cp:lastModifiedBy>
  <cp:revision>1</cp:revision>
  <dcterms:created xsi:type="dcterms:W3CDTF">2021-04-09T05:49:00Z</dcterms:created>
  <dcterms:modified xsi:type="dcterms:W3CDTF">2021-04-09T05:51:00Z</dcterms:modified>
</cp:coreProperties>
</file>